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76" w:rsidRDefault="00480876" w:rsidP="00480876">
      <w:pPr>
        <w:tabs>
          <w:tab w:val="left" w:pos="1482"/>
        </w:tabs>
        <w:jc w:val="both"/>
        <w:rPr>
          <w:rFonts w:cs="Arial"/>
          <w:b/>
          <w:lang w:val="en-US"/>
        </w:rPr>
      </w:pPr>
    </w:p>
    <w:p w:rsidR="00480876" w:rsidRPr="00882747" w:rsidRDefault="00480876" w:rsidP="00480876">
      <w:pPr>
        <w:tabs>
          <w:tab w:val="left" w:pos="1482"/>
        </w:tabs>
        <w:jc w:val="center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>Health Information Privacy Code 1994</w:t>
      </w:r>
    </w:p>
    <w:p w:rsidR="00480876" w:rsidRPr="00882747" w:rsidRDefault="00480876" w:rsidP="00480876">
      <w:pPr>
        <w:tabs>
          <w:tab w:val="left" w:pos="1482"/>
        </w:tabs>
        <w:jc w:val="center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>Amendment No 9</w:t>
      </w: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 xml:space="preserve"> </w:t>
      </w: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b/>
          <w:lang w:val="en-US"/>
        </w:rPr>
      </w:pPr>
    </w:p>
    <w:p w:rsidR="00480876" w:rsidRPr="00882747" w:rsidRDefault="00480876" w:rsidP="00480876">
      <w:pPr>
        <w:tabs>
          <w:tab w:val="left" w:pos="1482"/>
        </w:tabs>
        <w:ind w:right="4911"/>
        <w:contextualSpacing/>
        <w:jc w:val="both"/>
        <w:rPr>
          <w:rFonts w:asciiTheme="minorHAnsi" w:hAnsiTheme="minorHAnsi" w:cs="Arial"/>
          <w:b/>
          <w:lang w:val="en-US"/>
        </w:rPr>
      </w:pPr>
    </w:p>
    <w:p w:rsidR="00480876" w:rsidRPr="00882747" w:rsidRDefault="00480876" w:rsidP="00480876">
      <w:pPr>
        <w:tabs>
          <w:tab w:val="left" w:pos="1482"/>
        </w:tabs>
        <w:ind w:right="4911"/>
        <w:contextualSpacing/>
        <w:jc w:val="both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>1.  Title</w:t>
      </w: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  <w:r w:rsidRPr="00882747">
        <w:rPr>
          <w:rFonts w:asciiTheme="minorHAnsi" w:hAnsiTheme="minorHAnsi" w:cs="Arial"/>
          <w:lang w:val="en-US"/>
        </w:rPr>
        <w:t>This amendment is the Health Information Privacy Code 1994 Amendment No 9.</w:t>
      </w: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480876" w:rsidRPr="00882747" w:rsidRDefault="00480876" w:rsidP="00480876">
      <w:pPr>
        <w:tabs>
          <w:tab w:val="left" w:pos="1482"/>
        </w:tabs>
        <w:ind w:right="9"/>
        <w:contextualSpacing/>
        <w:jc w:val="both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 xml:space="preserve">2.   Commencement </w:t>
      </w:r>
    </w:p>
    <w:p w:rsidR="00480876" w:rsidRPr="00882747" w:rsidRDefault="00480876" w:rsidP="00480876">
      <w:pPr>
        <w:tabs>
          <w:tab w:val="left" w:pos="399"/>
          <w:tab w:val="left" w:pos="1482"/>
        </w:tabs>
        <w:ind w:right="9"/>
        <w:contextualSpacing/>
        <w:jc w:val="both"/>
        <w:rPr>
          <w:rFonts w:asciiTheme="minorHAnsi" w:hAnsiTheme="minorHAnsi" w:cs="Arial"/>
          <w:lang w:val="en-US"/>
        </w:rPr>
      </w:pPr>
    </w:p>
    <w:p w:rsidR="00480876" w:rsidRDefault="00480876" w:rsidP="00480876">
      <w:pPr>
        <w:tabs>
          <w:tab w:val="left" w:pos="399"/>
          <w:tab w:val="left" w:pos="1482"/>
        </w:tabs>
        <w:ind w:right="9"/>
        <w:jc w:val="both"/>
        <w:rPr>
          <w:rFonts w:asciiTheme="minorHAnsi" w:hAnsiTheme="minorHAnsi" w:cs="Arial"/>
          <w:lang w:val="en-US"/>
        </w:rPr>
      </w:pPr>
      <w:r w:rsidRPr="00882747">
        <w:rPr>
          <w:rFonts w:asciiTheme="minorHAnsi" w:hAnsiTheme="minorHAnsi" w:cs="Arial"/>
          <w:lang w:val="en-US"/>
        </w:rPr>
        <w:t>This amendment will come into force on 28 September 2017.</w:t>
      </w:r>
    </w:p>
    <w:p w:rsidR="004269A0" w:rsidRPr="004269A0" w:rsidRDefault="004269A0" w:rsidP="004269A0">
      <w:pPr>
        <w:tabs>
          <w:tab w:val="left" w:pos="284"/>
          <w:tab w:val="left" w:pos="1482"/>
        </w:tabs>
        <w:ind w:right="9"/>
        <w:jc w:val="both"/>
        <w:rPr>
          <w:rFonts w:asciiTheme="minorHAnsi" w:hAnsiTheme="minorHAnsi" w:cs="Arial"/>
          <w:i/>
          <w:sz w:val="20"/>
          <w:szCs w:val="20"/>
          <w:lang w:val="en-US"/>
        </w:rPr>
      </w:pPr>
      <w:r w:rsidRPr="004269A0">
        <w:rPr>
          <w:rFonts w:asciiTheme="minorHAnsi" w:hAnsiTheme="minorHAnsi" w:cs="Arial"/>
          <w:i/>
          <w:sz w:val="20"/>
          <w:szCs w:val="20"/>
          <w:lang w:val="en-US"/>
        </w:rPr>
        <w:t>Note: The commencement of the amendment aligns with the commencement of amendments made to the Privacy Act 1993 by the Intelligence and Security Act 2017.</w:t>
      </w:r>
    </w:p>
    <w:p w:rsidR="00480876" w:rsidRPr="00882747" w:rsidRDefault="00480876" w:rsidP="00480876">
      <w:pPr>
        <w:tabs>
          <w:tab w:val="left" w:pos="1482"/>
        </w:tabs>
        <w:jc w:val="both"/>
        <w:rPr>
          <w:rFonts w:asciiTheme="minorHAnsi" w:hAnsiTheme="minorHAnsi" w:cs="Arial"/>
          <w:b/>
          <w:lang w:val="en-US"/>
        </w:rPr>
      </w:pPr>
      <w:r w:rsidRPr="00882747">
        <w:rPr>
          <w:rFonts w:asciiTheme="minorHAnsi" w:hAnsiTheme="minorHAnsi" w:cs="Arial"/>
          <w:b/>
          <w:lang w:val="en-US"/>
        </w:rPr>
        <w:t xml:space="preserve">3.  Amendment to Rule 11 (Limits on </w:t>
      </w:r>
      <w:r>
        <w:rPr>
          <w:rFonts w:asciiTheme="minorHAnsi" w:hAnsiTheme="minorHAnsi" w:cs="Arial"/>
          <w:b/>
          <w:lang w:val="en-US"/>
        </w:rPr>
        <w:t>D</w:t>
      </w:r>
      <w:r w:rsidRPr="00882747">
        <w:rPr>
          <w:rFonts w:asciiTheme="minorHAnsi" w:hAnsiTheme="minorHAnsi" w:cs="Arial"/>
          <w:b/>
          <w:lang w:val="en-US"/>
        </w:rPr>
        <w:t>isclosure of Health Information)</w:t>
      </w:r>
    </w:p>
    <w:p w:rsidR="00480876" w:rsidRPr="00882747" w:rsidRDefault="00480876" w:rsidP="00480876">
      <w:pPr>
        <w:tabs>
          <w:tab w:val="left" w:pos="1482"/>
        </w:tabs>
        <w:jc w:val="both"/>
        <w:rPr>
          <w:rFonts w:asciiTheme="minorHAnsi" w:hAnsiTheme="minorHAnsi" w:cs="Arial"/>
          <w:lang w:val="en-US"/>
        </w:rPr>
      </w:pPr>
      <w:r w:rsidRPr="00882747">
        <w:rPr>
          <w:rFonts w:asciiTheme="minorHAnsi" w:hAnsiTheme="minorHAnsi" w:cs="Arial"/>
          <w:lang w:val="en-US"/>
        </w:rPr>
        <w:t xml:space="preserve">Rule 11(2) is amended </w:t>
      </w:r>
      <w:r>
        <w:rPr>
          <w:rFonts w:asciiTheme="minorHAnsi" w:hAnsiTheme="minorHAnsi" w:cs="Arial"/>
          <w:lang w:val="en-US"/>
        </w:rPr>
        <w:t>by inserting the following new paragraph:</w:t>
      </w:r>
    </w:p>
    <w:p w:rsidR="00480876" w:rsidRPr="00882747" w:rsidRDefault="00480876" w:rsidP="00480876">
      <w:pPr>
        <w:tabs>
          <w:tab w:val="left" w:pos="1482"/>
        </w:tabs>
        <w:ind w:left="720"/>
        <w:jc w:val="both"/>
        <w:rPr>
          <w:rFonts w:asciiTheme="minorHAnsi" w:hAnsiTheme="minorHAnsi" w:cs="Arial"/>
          <w:lang w:val="en-US"/>
        </w:rPr>
      </w:pPr>
      <w:r w:rsidRPr="00882747">
        <w:rPr>
          <w:rFonts w:asciiTheme="minorHAnsi" w:hAnsiTheme="minorHAnsi" w:cs="Arial"/>
          <w:lang w:val="en-US"/>
        </w:rPr>
        <w:t>(da)</w:t>
      </w:r>
      <w:r>
        <w:rPr>
          <w:rFonts w:asciiTheme="minorHAnsi" w:hAnsiTheme="minorHAnsi" w:cs="Arial"/>
          <w:lang w:val="en-US"/>
        </w:rPr>
        <w:t xml:space="preserve"> </w:t>
      </w:r>
      <w:r w:rsidRPr="00882747">
        <w:rPr>
          <w:rFonts w:asciiTheme="minorHAnsi" w:hAnsiTheme="minorHAnsi" w:cs="Arial"/>
          <w:lang w:val="en-US"/>
        </w:rPr>
        <w:t xml:space="preserve">the disclosure of the information is necessary to enable an intelligence and security agency to perform any of its functions; </w:t>
      </w:r>
    </w:p>
    <w:p w:rsidR="006D08D5" w:rsidRDefault="00582D7E" w:rsidP="00CC56A5">
      <w:pPr>
        <w:tabs>
          <w:tab w:val="left" w:pos="1482"/>
        </w:tabs>
        <w:jc w:val="both"/>
        <w:rPr>
          <w:rFonts w:asciiTheme="minorHAnsi" w:hAnsiTheme="minorHAnsi" w:cs="Arial"/>
          <w:i/>
          <w:sz w:val="20"/>
          <w:szCs w:val="20"/>
          <w:lang w:val="en-US"/>
        </w:rPr>
      </w:pPr>
      <w:r w:rsidRPr="004269A0">
        <w:rPr>
          <w:rFonts w:asciiTheme="minorHAnsi" w:hAnsiTheme="minorHAnsi" w:cs="Arial"/>
          <w:i/>
          <w:sz w:val="20"/>
          <w:szCs w:val="20"/>
          <w:lang w:val="en-US"/>
        </w:rPr>
        <w:t xml:space="preserve"> </w:t>
      </w:r>
      <w:r w:rsidR="004269A0" w:rsidRPr="004269A0">
        <w:rPr>
          <w:rFonts w:asciiTheme="minorHAnsi" w:hAnsiTheme="minorHAnsi" w:cs="Arial"/>
          <w:i/>
          <w:sz w:val="20"/>
          <w:szCs w:val="20"/>
          <w:lang w:val="en-US"/>
        </w:rPr>
        <w:t xml:space="preserve">Note: See Intelligence and Security Act 2017, </w:t>
      </w:r>
      <w:proofErr w:type="spellStart"/>
      <w:r w:rsidR="004269A0" w:rsidRPr="004269A0">
        <w:rPr>
          <w:rFonts w:asciiTheme="minorHAnsi" w:hAnsiTheme="minorHAnsi" w:cs="Arial"/>
          <w:i/>
          <w:sz w:val="20"/>
          <w:szCs w:val="20"/>
          <w:lang w:val="en-US"/>
        </w:rPr>
        <w:t>ss</w:t>
      </w:r>
      <w:proofErr w:type="spellEnd"/>
      <w:r w:rsidR="004269A0" w:rsidRPr="004269A0">
        <w:rPr>
          <w:rFonts w:asciiTheme="minorHAnsi" w:hAnsiTheme="minorHAnsi" w:cs="Arial"/>
          <w:i/>
          <w:sz w:val="20"/>
          <w:szCs w:val="20"/>
          <w:lang w:val="en-US"/>
        </w:rPr>
        <w:t xml:space="preserve"> 10-16, for the functions of intelligence and security agencies</w:t>
      </w:r>
      <w:r w:rsidR="009C0CA1" w:rsidRPr="004269A0">
        <w:rPr>
          <w:rFonts w:asciiTheme="minorHAnsi" w:hAnsiTheme="minorHAnsi" w:cs="Arial"/>
          <w:i/>
          <w:sz w:val="20"/>
          <w:szCs w:val="20"/>
          <w:lang w:val="en-US"/>
        </w:rPr>
        <w:t>.</w:t>
      </w:r>
    </w:p>
    <w:p w:rsidR="00480876" w:rsidRPr="006D08D5" w:rsidRDefault="006D08D5" w:rsidP="006D08D5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Note: Intelligence and Security Act, section 122(3) provides that the Director-General of an intelligence </w:t>
      </w:r>
      <w:r w:rsidR="002A743D">
        <w:rPr>
          <w:rFonts w:asciiTheme="minorHAnsi" w:hAnsiTheme="minorHAnsi" w:cs="Arial"/>
          <w:i/>
          <w:sz w:val="20"/>
          <w:szCs w:val="20"/>
        </w:rPr>
        <w:t xml:space="preserve">and security </w:t>
      </w:r>
      <w:bookmarkStart w:id="0" w:name="_GoBack"/>
      <w:bookmarkEnd w:id="0"/>
      <w:r>
        <w:rPr>
          <w:rFonts w:asciiTheme="minorHAnsi" w:hAnsiTheme="minorHAnsi" w:cs="Arial"/>
          <w:i/>
          <w:sz w:val="20"/>
          <w:szCs w:val="20"/>
        </w:rPr>
        <w:t xml:space="preserve">agency may certify that he or she believes on reasonable grounds that the disclosure is necessary, for the purpose of enabling an agency to decide whether to disclose the information. </w:t>
      </w:r>
      <w:r w:rsidR="009C0CA1" w:rsidRPr="004269A0">
        <w:rPr>
          <w:rFonts w:asciiTheme="minorHAnsi" w:hAnsiTheme="minorHAnsi" w:cs="Arial"/>
          <w:i/>
          <w:sz w:val="20"/>
          <w:szCs w:val="20"/>
          <w:lang w:val="en-US"/>
        </w:rPr>
        <w:t xml:space="preserve"> </w:t>
      </w:r>
    </w:p>
    <w:p w:rsidR="004269A0" w:rsidRDefault="004269A0" w:rsidP="00CC56A5">
      <w:pPr>
        <w:tabs>
          <w:tab w:val="left" w:pos="1418"/>
          <w:tab w:val="left" w:pos="2835"/>
        </w:tabs>
        <w:spacing w:after="0"/>
        <w:ind w:left="2835" w:hanging="2835"/>
        <w:rPr>
          <w:rFonts w:asciiTheme="minorHAnsi" w:hAnsiTheme="minorHAnsi" w:cs="Arial"/>
          <w:i/>
          <w:sz w:val="20"/>
          <w:szCs w:val="20"/>
        </w:rPr>
      </w:pPr>
      <w:r w:rsidRPr="004269A0">
        <w:rPr>
          <w:rFonts w:asciiTheme="minorHAnsi" w:hAnsiTheme="minorHAnsi" w:cs="Arial"/>
          <w:i/>
          <w:sz w:val="20"/>
          <w:szCs w:val="20"/>
        </w:rPr>
        <w:t>The text in italics is for information only and is not part of the amendment as issued.</w:t>
      </w:r>
    </w:p>
    <w:p w:rsidR="004269A0" w:rsidRPr="004269A0" w:rsidRDefault="004269A0" w:rsidP="00CC56A5">
      <w:pPr>
        <w:tabs>
          <w:tab w:val="left" w:pos="1418"/>
          <w:tab w:val="left" w:pos="2835"/>
        </w:tabs>
        <w:spacing w:after="0"/>
        <w:ind w:left="2835" w:hanging="2835"/>
        <w:rPr>
          <w:rFonts w:asciiTheme="minorHAnsi" w:hAnsiTheme="minorHAnsi" w:cs="Arial"/>
          <w:i/>
          <w:sz w:val="20"/>
          <w:szCs w:val="20"/>
        </w:rPr>
      </w:pPr>
    </w:p>
    <w:p w:rsidR="00CC56A5" w:rsidRPr="004269A0" w:rsidRDefault="00CC56A5" w:rsidP="00CC56A5">
      <w:pPr>
        <w:tabs>
          <w:tab w:val="left" w:pos="1418"/>
          <w:tab w:val="left" w:pos="2835"/>
        </w:tabs>
        <w:spacing w:after="0"/>
        <w:ind w:left="2835" w:hanging="2835"/>
        <w:rPr>
          <w:rFonts w:asciiTheme="minorHAnsi" w:hAnsiTheme="minorHAnsi" w:cs="Arial"/>
          <w:b/>
          <w:i/>
          <w:sz w:val="20"/>
          <w:szCs w:val="20"/>
        </w:rPr>
      </w:pPr>
      <w:r w:rsidRPr="004269A0">
        <w:rPr>
          <w:rFonts w:asciiTheme="minorHAnsi" w:hAnsiTheme="minorHAnsi" w:cs="Arial"/>
          <w:b/>
          <w:i/>
          <w:sz w:val="20"/>
          <w:szCs w:val="20"/>
        </w:rPr>
        <w:t>Legislative history</w:t>
      </w:r>
    </w:p>
    <w:p w:rsidR="00CC56A5" w:rsidRPr="004269A0" w:rsidRDefault="00CC56A5" w:rsidP="00CC56A5">
      <w:pPr>
        <w:tabs>
          <w:tab w:val="left" w:pos="1418"/>
          <w:tab w:val="left" w:pos="2835"/>
        </w:tabs>
        <w:spacing w:after="0"/>
        <w:ind w:left="2835" w:hanging="2835"/>
        <w:rPr>
          <w:rFonts w:asciiTheme="minorHAnsi" w:hAnsiTheme="minorHAnsi" w:cs="Arial"/>
          <w:i/>
          <w:sz w:val="20"/>
          <w:szCs w:val="20"/>
        </w:rPr>
      </w:pPr>
    </w:p>
    <w:p w:rsidR="00CC56A5" w:rsidRPr="004269A0" w:rsidRDefault="00CC56A5" w:rsidP="00CC56A5">
      <w:pPr>
        <w:tabs>
          <w:tab w:val="left" w:pos="2268"/>
        </w:tabs>
        <w:spacing w:after="0"/>
        <w:ind w:left="2160" w:hanging="2160"/>
        <w:rPr>
          <w:rFonts w:asciiTheme="minorHAnsi" w:hAnsiTheme="minorHAnsi" w:cs="Arial"/>
          <w:i/>
          <w:sz w:val="20"/>
          <w:szCs w:val="20"/>
        </w:rPr>
      </w:pPr>
      <w:r w:rsidRPr="004269A0">
        <w:rPr>
          <w:rFonts w:asciiTheme="minorHAnsi" w:hAnsiTheme="minorHAnsi" w:cs="Arial"/>
          <w:i/>
          <w:sz w:val="20"/>
          <w:szCs w:val="20"/>
        </w:rPr>
        <w:t>6 June 2017</w:t>
      </w:r>
      <w:r w:rsidRPr="004269A0">
        <w:rPr>
          <w:rFonts w:asciiTheme="minorHAnsi" w:hAnsiTheme="minorHAnsi" w:cs="Arial"/>
          <w:i/>
          <w:sz w:val="20"/>
          <w:szCs w:val="20"/>
        </w:rPr>
        <w:tab/>
        <w:t>Public notice of intention to issue Amendment No 9 (Privacy Act, s 48)</w:t>
      </w:r>
    </w:p>
    <w:p w:rsidR="00CC56A5" w:rsidRPr="004269A0" w:rsidRDefault="00CC56A5" w:rsidP="00CC56A5">
      <w:pPr>
        <w:tabs>
          <w:tab w:val="left" w:pos="2127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4269A0">
        <w:rPr>
          <w:rFonts w:asciiTheme="minorHAnsi" w:hAnsiTheme="minorHAnsi" w:cs="Arial"/>
          <w:i/>
          <w:sz w:val="20"/>
          <w:szCs w:val="20"/>
        </w:rPr>
        <w:t>25 August 2017</w:t>
      </w:r>
      <w:r w:rsidRPr="004269A0">
        <w:rPr>
          <w:rFonts w:asciiTheme="minorHAnsi" w:hAnsiTheme="minorHAnsi" w:cs="Arial"/>
          <w:i/>
          <w:sz w:val="20"/>
          <w:szCs w:val="20"/>
        </w:rPr>
        <w:tab/>
        <w:t>Amendment No 9 issued (Privacy Act, s 51)</w:t>
      </w:r>
    </w:p>
    <w:p w:rsidR="00CC56A5" w:rsidRPr="004269A0" w:rsidRDefault="00CC56A5" w:rsidP="00CC56A5">
      <w:pPr>
        <w:tabs>
          <w:tab w:val="left" w:pos="2127"/>
        </w:tabs>
        <w:spacing w:after="0"/>
        <w:ind w:left="2127" w:hanging="2127"/>
        <w:rPr>
          <w:rFonts w:asciiTheme="minorHAnsi" w:hAnsiTheme="minorHAnsi" w:cs="Arial"/>
          <w:i/>
          <w:sz w:val="20"/>
          <w:szCs w:val="20"/>
        </w:rPr>
      </w:pPr>
      <w:r w:rsidRPr="004269A0">
        <w:rPr>
          <w:rFonts w:asciiTheme="minorHAnsi" w:hAnsiTheme="minorHAnsi" w:cs="Arial"/>
          <w:i/>
          <w:sz w:val="20"/>
          <w:szCs w:val="20"/>
        </w:rPr>
        <w:t>31 August 2017</w:t>
      </w:r>
      <w:r w:rsidRPr="004269A0">
        <w:rPr>
          <w:rFonts w:asciiTheme="minorHAnsi" w:hAnsiTheme="minorHAnsi" w:cs="Arial"/>
          <w:i/>
          <w:sz w:val="20"/>
          <w:szCs w:val="20"/>
        </w:rPr>
        <w:tab/>
        <w:t>Gazette notice concerning issue, commencement and availability (Privacy Act, s 49)</w:t>
      </w:r>
    </w:p>
    <w:p w:rsidR="00CC56A5" w:rsidRPr="004269A0" w:rsidRDefault="00CC56A5" w:rsidP="00CC56A5">
      <w:pPr>
        <w:tabs>
          <w:tab w:val="left" w:pos="2127"/>
        </w:tabs>
        <w:spacing w:after="0"/>
        <w:ind w:left="2127" w:hanging="2127"/>
        <w:rPr>
          <w:rFonts w:asciiTheme="minorHAnsi" w:hAnsiTheme="minorHAnsi" w:cs="Arial"/>
          <w:i/>
          <w:sz w:val="20"/>
          <w:szCs w:val="20"/>
        </w:rPr>
      </w:pPr>
      <w:r w:rsidRPr="004269A0">
        <w:rPr>
          <w:rFonts w:asciiTheme="minorHAnsi" w:hAnsiTheme="minorHAnsi" w:cs="Arial"/>
          <w:i/>
          <w:sz w:val="20"/>
          <w:szCs w:val="20"/>
        </w:rPr>
        <w:t>28 September 2017</w:t>
      </w:r>
      <w:r w:rsidRPr="004269A0">
        <w:rPr>
          <w:rFonts w:asciiTheme="minorHAnsi" w:hAnsiTheme="minorHAnsi" w:cs="Arial"/>
          <w:i/>
          <w:sz w:val="20"/>
          <w:szCs w:val="20"/>
        </w:rPr>
        <w:tab/>
        <w:t>Commencement of Amendment No 9</w:t>
      </w:r>
    </w:p>
    <w:p w:rsidR="00E33013" w:rsidRDefault="00E33013"/>
    <w:sectPr w:rsidR="00E3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76"/>
    <w:rsid w:val="000625D2"/>
    <w:rsid w:val="002A743D"/>
    <w:rsid w:val="004269A0"/>
    <w:rsid w:val="00480876"/>
    <w:rsid w:val="00502FF0"/>
    <w:rsid w:val="00582D7E"/>
    <w:rsid w:val="00586123"/>
    <w:rsid w:val="006D08D5"/>
    <w:rsid w:val="009C0CA1"/>
    <w:rsid w:val="00CC56A5"/>
    <w:rsid w:val="00E3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76"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76"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Richardson</dc:creator>
  <cp:lastModifiedBy>Joanna Hayward</cp:lastModifiedBy>
  <cp:revision>10</cp:revision>
  <dcterms:created xsi:type="dcterms:W3CDTF">2017-08-27T20:55:00Z</dcterms:created>
  <dcterms:modified xsi:type="dcterms:W3CDTF">2017-09-20T04:55:00Z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A520703</vt:lpwstr>
  </property>
  <property fmtid="{D5CDD505-2E9C-101B-9397-08002B2CF9AE}" pid="4" name="Objective-Title">
    <vt:lpwstr>HIPC Amendment 9 with notes</vt:lpwstr>
  </property>
  <property fmtid="{D5CDD505-2E9C-101B-9397-08002B2CF9AE}" pid="5" name="Objective-Comment">
    <vt:lpwstr/>
  </property>
  <property fmtid="{D5CDD505-2E9C-101B-9397-08002B2CF9AE}" pid="6" name="Objective-CreationStamp">
    <vt:filetime>2017-08-27T22:24:26Z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2017-09-20T04:55:12Z</vt:filetime>
  </property>
  <property fmtid="{D5CDD505-2E9C-101B-9397-08002B2CF9AE}" pid="11" name="Objective-Owner">
    <vt:lpwstr>Sophie Richardson</vt:lpwstr>
  </property>
  <property fmtid="{D5CDD505-2E9C-101B-9397-08002B2CF9AE}" pid="12" name="Objective-Path">
    <vt:lpwstr>OPC Global Folder:File Plan:Codes of practice:Health Information Privacy Code 1994:Amendment to HIPC, TIPC and CRPC:Final documents:</vt:lpwstr>
  </property>
  <property fmtid="{D5CDD505-2E9C-101B-9397-08002B2CF9AE}" pid="13" name="Objective-Parent">
    <vt:lpwstr>Final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CP/0070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